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CC6" w:rsidRDefault="0067155D" w:rsidP="00381CC6">
      <w:pPr>
        <w:jc w:val="center"/>
        <w:rPr>
          <w:sz w:val="72"/>
          <w:szCs w:val="72"/>
        </w:rPr>
      </w:pPr>
      <w:r>
        <w:rPr>
          <w:sz w:val="72"/>
          <w:szCs w:val="72"/>
        </w:rPr>
        <w:t>Kubbsarg Sibirisk Lärk</w:t>
      </w:r>
    </w:p>
    <w:p w:rsidR="00381CC6" w:rsidRDefault="00381CC6" w:rsidP="00381CC6">
      <w:pPr>
        <w:jc w:val="center"/>
        <w:rPr>
          <w:sz w:val="72"/>
          <w:szCs w:val="72"/>
        </w:rPr>
      </w:pPr>
    </w:p>
    <w:p w:rsidR="00381CC6" w:rsidRDefault="00381CC6" w:rsidP="00381CC6">
      <w:pPr>
        <w:jc w:val="center"/>
        <w:rPr>
          <w:sz w:val="72"/>
          <w:szCs w:val="72"/>
        </w:rPr>
      </w:pPr>
    </w:p>
    <w:p w:rsidR="00381CC6" w:rsidRDefault="0067155D" w:rsidP="00381CC6">
      <w:pPr>
        <w:jc w:val="center"/>
        <w:rPr>
          <w:sz w:val="72"/>
          <w:szCs w:val="72"/>
        </w:rPr>
      </w:pPr>
      <w:r>
        <w:rPr>
          <w:noProof/>
          <w:sz w:val="72"/>
          <w:szCs w:val="72"/>
          <w:lang w:eastAsia="sv-SE"/>
        </w:rPr>
        <w:drawing>
          <wp:inline distT="0" distB="0" distL="0" distR="0">
            <wp:extent cx="2609850" cy="521374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11713" cy="5217464"/>
                    </a:xfrm>
                    <a:prstGeom prst="rect">
                      <a:avLst/>
                    </a:prstGeom>
                  </pic:spPr>
                </pic:pic>
              </a:graphicData>
            </a:graphic>
          </wp:inline>
        </w:drawing>
      </w:r>
    </w:p>
    <w:p w:rsidR="00381CC6" w:rsidRPr="00381CC6" w:rsidRDefault="00381CC6" w:rsidP="00381CC6">
      <w:pPr>
        <w:jc w:val="center"/>
        <w:rPr>
          <w:sz w:val="72"/>
          <w:szCs w:val="72"/>
        </w:rPr>
      </w:pPr>
    </w:p>
    <w:p w:rsidR="00381CC6" w:rsidRDefault="00381CC6"/>
    <w:p w:rsidR="00381CC6" w:rsidRDefault="00381CC6"/>
    <w:p w:rsidR="00381CC6" w:rsidRPr="0050122B" w:rsidRDefault="00381CC6">
      <w:pPr>
        <w:rPr>
          <w:b/>
          <w:sz w:val="36"/>
          <w:szCs w:val="36"/>
        </w:rPr>
      </w:pPr>
    </w:p>
    <w:p w:rsidR="0023244B" w:rsidRDefault="0050122B">
      <w:pPr>
        <w:rPr>
          <w:b/>
          <w:sz w:val="36"/>
          <w:szCs w:val="36"/>
        </w:rPr>
      </w:pPr>
      <w:r w:rsidRPr="0050122B">
        <w:rPr>
          <w:b/>
          <w:sz w:val="36"/>
          <w:szCs w:val="36"/>
        </w:rPr>
        <w:t>Monteringsanvisning</w:t>
      </w:r>
      <w:r>
        <w:rPr>
          <w:b/>
          <w:sz w:val="36"/>
          <w:szCs w:val="36"/>
        </w:rPr>
        <w:t>:</w:t>
      </w:r>
    </w:p>
    <w:p w:rsidR="0050122B" w:rsidRPr="00B51774" w:rsidRDefault="0050122B">
      <w:r w:rsidRPr="00B51774">
        <w:t>Innan montering oljas allt virke 2 gånger med Kinesisk träolja bestående av 50% tungolja samt 50% terpentin. Underlaget ska vara torrt och rent. Olja inte i direkt</w:t>
      </w:r>
      <w:r w:rsidR="00B51774" w:rsidRPr="00B51774">
        <w:t xml:space="preserve">solljus eller i en temperatur under +5C. Rör om oljan väl från botten innan oljning. Applicera med pensel,doppning eller trasa till träet är mättat. Vänta några minuter och torka sedan bort överskottet av olja med en trasa eller svamp. Träoljan ska tränga in i underlaget och inte bilda en film ovanpå. </w:t>
      </w:r>
    </w:p>
    <w:p w:rsidR="00B51774" w:rsidRDefault="0067155D">
      <w:r>
        <w:t>Kubbsargen</w:t>
      </w:r>
      <w:r w:rsidR="00B51774" w:rsidRPr="00B51774">
        <w:t xml:space="preserve"> bultas</w:t>
      </w:r>
      <w:r>
        <w:t xml:space="preserve"> lämpligen </w:t>
      </w:r>
      <w:r w:rsidR="00B51774" w:rsidRPr="00B51774">
        <w:t xml:space="preserve"> ihop med de</w:t>
      </w:r>
      <w:r>
        <w:t>n  genomgående wiren och försänkt wirelås i ca 3 meters längder för att vara lätt att hantera.</w:t>
      </w:r>
    </w:p>
    <w:p w:rsidR="0067155D" w:rsidRPr="00B51774" w:rsidRDefault="0067155D">
      <w:r>
        <w:t xml:space="preserve">Fästes lämpligen mot mark genom gjutning eller med jordfuktat. </w:t>
      </w:r>
    </w:p>
    <w:p w:rsidR="00B51774" w:rsidRDefault="00B51774"/>
    <w:p w:rsidR="00B51774" w:rsidRPr="00B51774" w:rsidRDefault="00B51774"/>
    <w:p w:rsidR="0050122B" w:rsidRPr="0050122B" w:rsidRDefault="0050122B">
      <w:pPr>
        <w:rPr>
          <w:b/>
          <w:sz w:val="36"/>
          <w:szCs w:val="36"/>
        </w:rPr>
      </w:pPr>
    </w:p>
    <w:p w:rsidR="0023244B" w:rsidRDefault="0023244B"/>
    <w:p w:rsidR="0023244B" w:rsidRDefault="0023244B"/>
    <w:p w:rsidR="00E67BC7" w:rsidRDefault="00E67BC7" w:rsidP="0023244B"/>
    <w:p w:rsidR="00427647" w:rsidRDefault="00427647" w:rsidP="0023244B"/>
    <w:p w:rsidR="0067155D" w:rsidRDefault="0067155D" w:rsidP="00427647">
      <w:pPr>
        <w:rPr>
          <w:b/>
          <w:sz w:val="36"/>
          <w:szCs w:val="36"/>
        </w:rPr>
      </w:pPr>
    </w:p>
    <w:p w:rsidR="0067155D" w:rsidRDefault="0067155D" w:rsidP="00427647">
      <w:pPr>
        <w:rPr>
          <w:b/>
          <w:sz w:val="36"/>
          <w:szCs w:val="36"/>
        </w:rPr>
      </w:pPr>
    </w:p>
    <w:p w:rsidR="00427647" w:rsidRPr="00427647" w:rsidRDefault="00427647" w:rsidP="00427647">
      <w:pPr>
        <w:rPr>
          <w:b/>
          <w:sz w:val="36"/>
          <w:szCs w:val="36"/>
        </w:rPr>
      </w:pPr>
      <w:r w:rsidRPr="00427647">
        <w:rPr>
          <w:b/>
          <w:sz w:val="36"/>
          <w:szCs w:val="36"/>
        </w:rPr>
        <w:lastRenderedPageBreak/>
        <w:t>Teknisk specifikation</w:t>
      </w:r>
      <w:r>
        <w:rPr>
          <w:b/>
          <w:sz w:val="36"/>
          <w:szCs w:val="36"/>
        </w:rPr>
        <w:t>:</w:t>
      </w:r>
    </w:p>
    <w:p w:rsidR="00427647" w:rsidRDefault="00427647" w:rsidP="00427647"/>
    <w:p w:rsidR="00427647" w:rsidRDefault="00427647" w:rsidP="00427647">
      <w:r>
        <w:t>Material:</w:t>
      </w:r>
      <w:r w:rsidR="0050122B">
        <w:t xml:space="preserve">Hyvlad </w:t>
      </w:r>
      <w:r>
        <w:t>Sibirisk Lärk</w:t>
      </w:r>
      <w:r w:rsidR="0067155D">
        <w:t xml:space="preserve"> kärnvirke 90x90x600</w:t>
      </w:r>
      <w:r w:rsidR="0050122B">
        <w:t xml:space="preserve"> mm</w:t>
      </w:r>
      <w:r>
        <w:t xml:space="preserve"> (obehandl</w:t>
      </w:r>
      <w:r w:rsidR="00787F19">
        <w:t>ad) Metall</w:t>
      </w:r>
      <w:r w:rsidR="0067155D">
        <w:t xml:space="preserve"> rostfritt </w:t>
      </w:r>
      <w:r w:rsidR="0050122B">
        <w:t>stål</w:t>
      </w:r>
      <w:r w:rsidR="00787F19">
        <w:t>(sammansättning,</w:t>
      </w:r>
      <w:r w:rsidR="0067155D">
        <w:t>)</w:t>
      </w:r>
    </w:p>
    <w:p w:rsidR="00427647" w:rsidRDefault="00427647" w:rsidP="00427647"/>
    <w:p w:rsidR="00427647" w:rsidRPr="00427647" w:rsidRDefault="00427647" w:rsidP="00427647">
      <w:pPr>
        <w:rPr>
          <w:b/>
          <w:sz w:val="28"/>
          <w:szCs w:val="28"/>
        </w:rPr>
      </w:pPr>
      <w:r w:rsidRPr="00427647">
        <w:rPr>
          <w:b/>
          <w:sz w:val="28"/>
          <w:szCs w:val="28"/>
        </w:rPr>
        <w:t>Ytbehandling:</w:t>
      </w:r>
    </w:p>
    <w:p w:rsidR="00427647" w:rsidRDefault="00427647" w:rsidP="00427647">
      <w:r>
        <w:t xml:space="preserve">Vi har valt att ej tillsätta några kemiska preparat för att få en så genuin och giftfri produkt som möjligt. </w:t>
      </w:r>
    </w:p>
    <w:p w:rsidR="00427647" w:rsidRDefault="00427647" w:rsidP="00427647"/>
    <w:p w:rsidR="00427647" w:rsidRDefault="0050122B" w:rsidP="00427647">
      <w:r>
        <w:t>Lärksargen</w:t>
      </w:r>
      <w:r w:rsidR="00427647">
        <w:t xml:space="preserve"> är därför helt obehandlad och  tillverkad av Sibirisk Lärk som är ett giftfritt  och naturligt röttåligt material.</w:t>
      </w:r>
    </w:p>
    <w:p w:rsidR="00427647" w:rsidRDefault="00427647" w:rsidP="00427647">
      <w:r>
        <w:t xml:space="preserve"> Detta behöver normalt sett inte ytbehandlas.</w:t>
      </w:r>
    </w:p>
    <w:p w:rsidR="00427647" w:rsidRDefault="00427647" w:rsidP="00427647"/>
    <w:p w:rsidR="007F2F42" w:rsidRDefault="00427647" w:rsidP="00427647">
      <w:r>
        <w:t xml:space="preserve"> Vill man ha en produkt som står emot röta ännu bättre och blir något lättare att rengöra kan man olja in den med </w:t>
      </w:r>
      <w:r w:rsidR="0050122B">
        <w:t xml:space="preserve">Kinesisk </w:t>
      </w:r>
      <w:r>
        <w:t>träolja.</w:t>
      </w:r>
      <w:r w:rsidR="0050122B">
        <w:t xml:space="preserve"> Denna kan beställas av oss. </w:t>
      </w:r>
    </w:p>
    <w:p w:rsidR="005D43EF" w:rsidRPr="00EC24EA" w:rsidRDefault="005D43EF" w:rsidP="005D43EF">
      <w:pPr>
        <w:rPr>
          <w:b/>
          <w:sz w:val="28"/>
          <w:szCs w:val="28"/>
        </w:rPr>
      </w:pPr>
      <w:r w:rsidRPr="00EC24EA">
        <w:rPr>
          <w:b/>
          <w:sz w:val="28"/>
          <w:szCs w:val="28"/>
        </w:rPr>
        <w:t>Säkerhet:</w:t>
      </w:r>
    </w:p>
    <w:p w:rsidR="005D43EF" w:rsidRDefault="005D43EF" w:rsidP="005D43EF">
      <w:r>
        <w:t>Produkten är tillverkad efter och följer kraven enligt SS-EN 1176-2017</w:t>
      </w:r>
    </w:p>
    <w:p w:rsidR="005D43EF" w:rsidRDefault="005D43EF" w:rsidP="00427647">
      <w:bookmarkStart w:id="0" w:name="_GoBack"/>
      <w:bookmarkEnd w:id="0"/>
    </w:p>
    <w:p w:rsidR="007F2F42" w:rsidRDefault="00B51774" w:rsidP="0023244B">
      <w:r>
        <w:t xml:space="preserve">  </w:t>
      </w:r>
    </w:p>
    <w:p w:rsidR="007F2F42" w:rsidRDefault="007F2F42" w:rsidP="0023244B"/>
    <w:p w:rsidR="007F2F42" w:rsidRDefault="007F2F42" w:rsidP="0023244B"/>
    <w:p w:rsidR="00B51774" w:rsidRDefault="00B51774" w:rsidP="0023244B"/>
    <w:p w:rsidR="00B51774" w:rsidRDefault="00B51774" w:rsidP="0023244B"/>
    <w:p w:rsidR="00B51774" w:rsidRDefault="00B51774" w:rsidP="0023244B"/>
    <w:p w:rsidR="00B51774" w:rsidRDefault="00B51774" w:rsidP="0023244B"/>
    <w:p w:rsidR="00B51774" w:rsidRDefault="00B51774" w:rsidP="0023244B"/>
    <w:p w:rsidR="00381CC6" w:rsidRPr="00381CC6" w:rsidRDefault="00381CC6" w:rsidP="00381CC6">
      <w:pPr>
        <w:jc w:val="center"/>
        <w:rPr>
          <w:sz w:val="72"/>
          <w:szCs w:val="72"/>
        </w:rPr>
      </w:pPr>
      <w:r w:rsidRPr="00381CC6">
        <w:rPr>
          <w:sz w:val="72"/>
          <w:szCs w:val="72"/>
        </w:rPr>
        <w:t>Förskoleservice</w:t>
      </w:r>
    </w:p>
    <w:p w:rsidR="00427647" w:rsidRDefault="00381CC6" w:rsidP="00381CC6">
      <w:pPr>
        <w:jc w:val="center"/>
        <w:rPr>
          <w:sz w:val="72"/>
          <w:szCs w:val="72"/>
        </w:rPr>
      </w:pPr>
      <w:r w:rsidRPr="00381CC6">
        <w:rPr>
          <w:sz w:val="24"/>
          <w:szCs w:val="24"/>
        </w:rPr>
        <w:t>Vi är ett företag baserat i Iggesund, Hälsingland. Vi tillverkar produkter främst till Förskolor/skolor och privatpersoner.Vår affärsidé är att tillverka kvalitetsprodukter som håller.  De flesta av våra produkter tillverkar vi i miljövänlig,giftfri Sibirisk Lärk. Se vår hemsida för våra produkter.</w:t>
      </w:r>
      <w:r w:rsidRPr="00381CC6">
        <w:rPr>
          <w:sz w:val="72"/>
          <w:szCs w:val="72"/>
        </w:rPr>
        <w:t xml:space="preserve"> www.forskoleservice.se flera av </w:t>
      </w:r>
    </w:p>
    <w:p w:rsidR="00381CC6" w:rsidRPr="00381CC6" w:rsidRDefault="00381CC6" w:rsidP="007F2F42">
      <w:pPr>
        <w:jc w:val="center"/>
        <w:rPr>
          <w:sz w:val="24"/>
          <w:szCs w:val="24"/>
        </w:rPr>
      </w:pPr>
    </w:p>
    <w:p w:rsidR="00427647" w:rsidRDefault="00381CC6" w:rsidP="007F2F42">
      <w:pPr>
        <w:jc w:val="center"/>
        <w:rPr>
          <w:sz w:val="72"/>
          <w:szCs w:val="72"/>
        </w:rPr>
      </w:pPr>
      <w:r>
        <w:rPr>
          <w:noProof/>
          <w:sz w:val="72"/>
          <w:szCs w:val="72"/>
          <w:lang w:eastAsia="sv-SE"/>
        </w:rPr>
        <w:drawing>
          <wp:inline distT="0" distB="0" distL="0" distR="0" wp14:anchorId="7E0F78C5">
            <wp:extent cx="2324100" cy="2324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3362" cy="2323362"/>
                    </a:xfrm>
                    <a:prstGeom prst="rect">
                      <a:avLst/>
                    </a:prstGeom>
                    <a:noFill/>
                  </pic:spPr>
                </pic:pic>
              </a:graphicData>
            </a:graphic>
          </wp:inline>
        </w:drawing>
      </w:r>
    </w:p>
    <w:p w:rsidR="007F2F42" w:rsidRDefault="007F2F42" w:rsidP="007F2F42">
      <w:pPr>
        <w:jc w:val="center"/>
        <w:rPr>
          <w:sz w:val="72"/>
          <w:szCs w:val="72"/>
        </w:rPr>
      </w:pPr>
    </w:p>
    <w:p w:rsidR="007F2F42" w:rsidRDefault="007F2F42" w:rsidP="007F2F42">
      <w:pPr>
        <w:jc w:val="center"/>
        <w:rPr>
          <w:sz w:val="72"/>
          <w:szCs w:val="72"/>
        </w:rPr>
      </w:pPr>
    </w:p>
    <w:p w:rsidR="007F2F42" w:rsidRPr="007F2F42" w:rsidRDefault="007F2F42" w:rsidP="007F2F42">
      <w:pPr>
        <w:jc w:val="center"/>
        <w:rPr>
          <w:sz w:val="72"/>
          <w:szCs w:val="72"/>
        </w:rPr>
      </w:pPr>
    </w:p>
    <w:p w:rsidR="00427647" w:rsidRDefault="00427647" w:rsidP="00427647">
      <w:pPr>
        <w:rPr>
          <w:sz w:val="28"/>
          <w:szCs w:val="28"/>
        </w:rPr>
      </w:pPr>
    </w:p>
    <w:p w:rsidR="00427647" w:rsidRDefault="00427647" w:rsidP="00427647">
      <w:pPr>
        <w:rPr>
          <w:sz w:val="28"/>
          <w:szCs w:val="28"/>
        </w:rPr>
      </w:pPr>
    </w:p>
    <w:p w:rsidR="00427647" w:rsidRPr="00427647" w:rsidRDefault="00427647" w:rsidP="00427647">
      <w:pPr>
        <w:jc w:val="center"/>
        <w:rPr>
          <w:sz w:val="28"/>
          <w:szCs w:val="28"/>
        </w:rPr>
      </w:pPr>
    </w:p>
    <w:sectPr w:rsidR="00427647" w:rsidRPr="00427647">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22B" w:rsidRDefault="0050122B" w:rsidP="00DE7383">
      <w:pPr>
        <w:spacing w:after="0" w:line="240" w:lineRule="auto"/>
      </w:pPr>
      <w:r>
        <w:separator/>
      </w:r>
    </w:p>
  </w:endnote>
  <w:endnote w:type="continuationSeparator" w:id="0">
    <w:p w:rsidR="0050122B" w:rsidRDefault="0050122B" w:rsidP="00DE7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22B" w:rsidRDefault="0050122B">
    <w:pPr>
      <w:pStyle w:val="Footer"/>
    </w:pPr>
  </w:p>
  <w:p w:rsidR="0050122B" w:rsidRDefault="0050122B">
    <w:pPr>
      <w:pStyle w:val="Footer"/>
    </w:pPr>
    <w:r>
      <w:rPr>
        <w:noProof/>
        <w:lang w:eastAsia="sv-SE"/>
      </w:rPr>
      <w:drawing>
        <wp:inline distT="0" distB="0" distL="0" distR="0" wp14:anchorId="537A5ACD">
          <wp:extent cx="902335" cy="11830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35" cy="1183005"/>
                  </a:xfrm>
                  <a:prstGeom prst="rect">
                    <a:avLst/>
                  </a:prstGeom>
                  <a:noFill/>
                </pic:spPr>
              </pic:pic>
            </a:graphicData>
          </a:graphic>
        </wp:inline>
      </w:drawing>
    </w:r>
    <w:r>
      <w:rPr>
        <w:noProof/>
        <w:lang w:eastAsia="sv-SE"/>
      </w:rPr>
      <w:drawing>
        <wp:inline distT="0" distB="0" distL="0" distR="0" wp14:anchorId="27D44139">
          <wp:extent cx="725170" cy="725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5170" cy="725170"/>
                  </a:xfrm>
                  <a:prstGeom prst="rect">
                    <a:avLst/>
                  </a:prstGeom>
                  <a:noFill/>
                </pic:spPr>
              </pic:pic>
            </a:graphicData>
          </a:graphic>
        </wp:inline>
      </w:drawing>
    </w:r>
    <w:r>
      <w:t xml:space="preserve"> Täppa Trä AB-070237 10 40</w:t>
    </w:r>
  </w:p>
  <w:p w:rsidR="0050122B" w:rsidRDefault="005012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22B" w:rsidRDefault="0050122B" w:rsidP="00DE7383">
      <w:pPr>
        <w:spacing w:after="0" w:line="240" w:lineRule="auto"/>
      </w:pPr>
      <w:r>
        <w:separator/>
      </w:r>
    </w:p>
  </w:footnote>
  <w:footnote w:type="continuationSeparator" w:id="0">
    <w:p w:rsidR="0050122B" w:rsidRDefault="0050122B" w:rsidP="00DE73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22B" w:rsidRPr="00AA2885" w:rsidRDefault="0067155D" w:rsidP="00DE7383">
    <w:pPr>
      <w:pStyle w:val="Header"/>
      <w:jc w:val="center"/>
      <w:rPr>
        <w:b/>
      </w:rPr>
    </w:pPr>
    <w:r>
      <w:rPr>
        <w:b/>
      </w:rPr>
      <w:t>Produktblad Sibirisk Kubb</w:t>
    </w:r>
    <w:r w:rsidR="0050122B">
      <w:rPr>
        <w:b/>
      </w:rPr>
      <w:t>sarg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383"/>
    <w:rsid w:val="00031AE2"/>
    <w:rsid w:val="0008542D"/>
    <w:rsid w:val="0023244B"/>
    <w:rsid w:val="003339C0"/>
    <w:rsid w:val="00381CC6"/>
    <w:rsid w:val="003B6576"/>
    <w:rsid w:val="004121B0"/>
    <w:rsid w:val="00427647"/>
    <w:rsid w:val="004310A9"/>
    <w:rsid w:val="004570E4"/>
    <w:rsid w:val="0050122B"/>
    <w:rsid w:val="00517AB0"/>
    <w:rsid w:val="005D43EF"/>
    <w:rsid w:val="0067155D"/>
    <w:rsid w:val="00787F19"/>
    <w:rsid w:val="007F2F42"/>
    <w:rsid w:val="009B15B9"/>
    <w:rsid w:val="009F6249"/>
    <w:rsid w:val="00AA2885"/>
    <w:rsid w:val="00B51774"/>
    <w:rsid w:val="00C02FEF"/>
    <w:rsid w:val="00C96255"/>
    <w:rsid w:val="00D056FB"/>
    <w:rsid w:val="00D333DA"/>
    <w:rsid w:val="00DB1CE7"/>
    <w:rsid w:val="00DE7383"/>
    <w:rsid w:val="00E67BC7"/>
    <w:rsid w:val="00EB115E"/>
    <w:rsid w:val="00F76F37"/>
    <w:rsid w:val="00FF3FF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73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383"/>
    <w:rPr>
      <w:rFonts w:ascii="Tahoma" w:hAnsi="Tahoma" w:cs="Tahoma"/>
      <w:sz w:val="16"/>
      <w:szCs w:val="16"/>
    </w:rPr>
  </w:style>
  <w:style w:type="paragraph" w:styleId="Header">
    <w:name w:val="header"/>
    <w:basedOn w:val="Normal"/>
    <w:link w:val="HeaderChar"/>
    <w:uiPriority w:val="99"/>
    <w:unhideWhenUsed/>
    <w:rsid w:val="00DE7383"/>
    <w:pPr>
      <w:tabs>
        <w:tab w:val="center" w:pos="4536"/>
        <w:tab w:val="right" w:pos="9072"/>
      </w:tabs>
      <w:spacing w:after="0" w:line="240" w:lineRule="auto"/>
    </w:pPr>
  </w:style>
  <w:style w:type="character" w:customStyle="1" w:styleId="HeaderChar">
    <w:name w:val="Header Char"/>
    <w:basedOn w:val="DefaultParagraphFont"/>
    <w:link w:val="Header"/>
    <w:uiPriority w:val="99"/>
    <w:rsid w:val="00DE7383"/>
  </w:style>
  <w:style w:type="paragraph" w:styleId="Footer">
    <w:name w:val="footer"/>
    <w:basedOn w:val="Normal"/>
    <w:link w:val="FooterChar"/>
    <w:uiPriority w:val="99"/>
    <w:unhideWhenUsed/>
    <w:rsid w:val="00DE7383"/>
    <w:pPr>
      <w:tabs>
        <w:tab w:val="center" w:pos="4536"/>
        <w:tab w:val="right" w:pos="9072"/>
      </w:tabs>
      <w:spacing w:after="0" w:line="240" w:lineRule="auto"/>
    </w:pPr>
  </w:style>
  <w:style w:type="character" w:customStyle="1" w:styleId="FooterChar">
    <w:name w:val="Footer Char"/>
    <w:basedOn w:val="DefaultParagraphFont"/>
    <w:link w:val="Footer"/>
    <w:uiPriority w:val="99"/>
    <w:rsid w:val="00DE7383"/>
  </w:style>
  <w:style w:type="character" w:styleId="Hyperlink">
    <w:name w:val="Hyperlink"/>
    <w:basedOn w:val="DefaultParagraphFont"/>
    <w:uiPriority w:val="99"/>
    <w:unhideWhenUsed/>
    <w:rsid w:val="0042764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73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383"/>
    <w:rPr>
      <w:rFonts w:ascii="Tahoma" w:hAnsi="Tahoma" w:cs="Tahoma"/>
      <w:sz w:val="16"/>
      <w:szCs w:val="16"/>
    </w:rPr>
  </w:style>
  <w:style w:type="paragraph" w:styleId="Header">
    <w:name w:val="header"/>
    <w:basedOn w:val="Normal"/>
    <w:link w:val="HeaderChar"/>
    <w:uiPriority w:val="99"/>
    <w:unhideWhenUsed/>
    <w:rsid w:val="00DE7383"/>
    <w:pPr>
      <w:tabs>
        <w:tab w:val="center" w:pos="4536"/>
        <w:tab w:val="right" w:pos="9072"/>
      </w:tabs>
      <w:spacing w:after="0" w:line="240" w:lineRule="auto"/>
    </w:pPr>
  </w:style>
  <w:style w:type="character" w:customStyle="1" w:styleId="HeaderChar">
    <w:name w:val="Header Char"/>
    <w:basedOn w:val="DefaultParagraphFont"/>
    <w:link w:val="Header"/>
    <w:uiPriority w:val="99"/>
    <w:rsid w:val="00DE7383"/>
  </w:style>
  <w:style w:type="paragraph" w:styleId="Footer">
    <w:name w:val="footer"/>
    <w:basedOn w:val="Normal"/>
    <w:link w:val="FooterChar"/>
    <w:uiPriority w:val="99"/>
    <w:unhideWhenUsed/>
    <w:rsid w:val="00DE7383"/>
    <w:pPr>
      <w:tabs>
        <w:tab w:val="center" w:pos="4536"/>
        <w:tab w:val="right" w:pos="9072"/>
      </w:tabs>
      <w:spacing w:after="0" w:line="240" w:lineRule="auto"/>
    </w:pPr>
  </w:style>
  <w:style w:type="character" w:customStyle="1" w:styleId="FooterChar">
    <w:name w:val="Footer Char"/>
    <w:basedOn w:val="DefaultParagraphFont"/>
    <w:link w:val="Footer"/>
    <w:uiPriority w:val="99"/>
    <w:rsid w:val="00DE7383"/>
  </w:style>
  <w:style w:type="character" w:styleId="Hyperlink">
    <w:name w:val="Hyperlink"/>
    <w:basedOn w:val="DefaultParagraphFont"/>
    <w:uiPriority w:val="99"/>
    <w:unhideWhenUsed/>
    <w:rsid w:val="004276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280</Words>
  <Characters>1486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Niclas</dc:creator>
  <cp:lastModifiedBy>Niclas</cp:lastModifiedBy>
  <cp:revision>2</cp:revision>
  <cp:lastPrinted>2016-05-03T20:10:00Z</cp:lastPrinted>
  <dcterms:created xsi:type="dcterms:W3CDTF">2021-10-29T05:40:00Z</dcterms:created>
  <dcterms:modified xsi:type="dcterms:W3CDTF">2021-10-29T05:40:00Z</dcterms:modified>
</cp:coreProperties>
</file>